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30920">
      <w:bookmarkStart w:id="0" w:name="_GoBack"/>
      <w:bookmarkEnd w:id="0"/>
      <w:r>
        <w:drawing>
          <wp:anchor distT="0" distB="0" distL="114300" distR="114300" simplePos="0" relativeHeight="251659264" behindDoc="1" locked="0" layoutInCell="1" allowOverlap="1">
            <wp:simplePos x="0" y="0"/>
            <wp:positionH relativeFrom="column">
              <wp:posOffset>-1905</wp:posOffset>
            </wp:positionH>
            <wp:positionV relativeFrom="paragraph">
              <wp:posOffset>1270</wp:posOffset>
            </wp:positionV>
            <wp:extent cx="6210300" cy="10283825"/>
            <wp:effectExtent l="0" t="0" r="0" b="3175"/>
            <wp:wrapTight wrapText="bothSides">
              <wp:wrapPolygon>
                <wp:start x="0" y="0"/>
                <wp:lineTo x="0" y="21567"/>
                <wp:lineTo x="21534" y="21567"/>
                <wp:lineTo x="2153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210300" cy="10283825"/>
                    </a:xfrm>
                    <a:prstGeom prst="rect">
                      <a:avLst/>
                    </a:prstGeom>
                  </pic:spPr>
                </pic:pic>
              </a:graphicData>
            </a:graphic>
          </wp:anchor>
        </w:drawing>
      </w:r>
    </w:p>
    <w:p w14:paraId="721E9F8E">
      <w:pPr>
        <w:pageBreakBefore/>
        <w:ind w:left="280"/>
        <w:sectPr>
          <w:pgSz w:w="11900" w:h="18840"/>
          <w:pgMar w:top="820" w:right="1100" w:bottom="1440" w:left="1040" w:header="720" w:footer="720" w:gutter="0"/>
          <w:cols w:space="720" w:num="1"/>
        </w:sectPr>
      </w:pPr>
      <w:r>
        <w:drawing>
          <wp:inline distT="0" distB="0" distL="0" distR="0">
            <wp:extent cx="1562100" cy="546100"/>
            <wp:effectExtent l="0" t="0" r="0" b="0"/>
            <wp:docPr id="4" name="Drawing 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0" descr="IMAGE"/>
                    <pic:cNvPicPr>
                      <a:picLocks noChangeAspect="1"/>
                    </pic:cNvPicPr>
                  </pic:nvPicPr>
                  <pic:blipFill>
                    <a:blip r:embed="rId5"/>
                    <a:stretch>
                      <a:fillRect/>
                    </a:stretch>
                  </pic:blipFill>
                  <pic:spPr>
                    <a:xfrm>
                      <a:off x="0" y="0"/>
                      <a:ext cx="1562100" cy="546100"/>
                    </a:xfrm>
                    <a:prstGeom prst="rect">
                      <a:avLst/>
                    </a:prstGeom>
                  </pic:spPr>
                </pic:pic>
              </a:graphicData>
            </a:graphic>
          </wp:inline>
        </w:drawing>
      </w:r>
    </w:p>
    <w:p w14:paraId="1B391DE4">
      <w:pPr>
        <w:pBdr>
          <w:top w:val="single" w:color="FFFFFF" w:sz="2" w:space="21"/>
        </w:pBdr>
        <w:ind w:left="40" w:right="8380"/>
      </w:pPr>
      <w:r>
        <w:rPr>
          <w:rFonts w:ascii="宋体" w:hAnsi="宋体" w:eastAsia="宋体" w:cs="宋体"/>
          <w:color w:val="000000"/>
          <w:sz w:val="20"/>
        </w:rPr>
        <w:t>萨姆</w:t>
      </w:r>
      <w:r>
        <w:rPr>
          <w:rFonts w:ascii="Times New Roman" w:hAnsi="Times New Roman" w:eastAsia="Times New Roman" w:cs="Times New Roman"/>
          <w:color w:val="000000"/>
          <w:sz w:val="20"/>
        </w:rPr>
        <w:t>·</w:t>
      </w:r>
      <w:r>
        <w:rPr>
          <w:rFonts w:ascii="宋体" w:hAnsi="宋体" w:eastAsia="宋体" w:cs="宋体"/>
          <w:color w:val="000000"/>
          <w:sz w:val="20"/>
        </w:rPr>
        <w:t xml:space="preserve">利斯顿女士 </w:t>
      </w:r>
    </w:p>
    <w:p w14:paraId="7A1E7A8F">
      <w:pPr>
        <w:ind w:left="40" w:right="5960"/>
      </w:pPr>
      <w:r>
        <w:rPr>
          <w:rFonts w:ascii="宋体" w:hAnsi="宋体" w:eastAsia="宋体" w:cs="宋体"/>
          <w:color w:val="000000"/>
          <w:sz w:val="20"/>
        </w:rPr>
        <w:t>悉尼大学首席人力资源官（</w:t>
      </w:r>
      <w:r>
        <w:rPr>
          <w:rFonts w:ascii="Times New Roman" w:hAnsi="Times New Roman" w:eastAsia="Times New Roman" w:cs="Times New Roman"/>
          <w:color w:val="000000"/>
          <w:sz w:val="20"/>
        </w:rPr>
        <w:t>CHRO</w:t>
      </w:r>
      <w:r>
        <w:rPr>
          <w:rFonts w:ascii="宋体" w:hAnsi="宋体" w:eastAsia="宋体" w:cs="宋体"/>
          <w:color w:val="000000"/>
          <w:sz w:val="20"/>
        </w:rPr>
        <w:t xml:space="preserve">） 新南威尔士州 </w:t>
      </w:r>
      <w:r>
        <w:rPr>
          <w:rFonts w:ascii="Times New Roman" w:hAnsi="Times New Roman" w:eastAsia="Times New Roman" w:cs="Times New Roman"/>
          <w:color w:val="000000"/>
          <w:sz w:val="20"/>
        </w:rPr>
        <w:t>2006</w:t>
      </w:r>
      <w:r>
        <w:rPr>
          <w:rFonts w:ascii="宋体" w:hAnsi="宋体" w:eastAsia="宋体" w:cs="宋体"/>
          <w:color w:val="000000"/>
          <w:sz w:val="20"/>
        </w:rPr>
        <w:t xml:space="preserve"> 年 澳大利亚</w:t>
      </w:r>
    </w:p>
    <w:p w14:paraId="2E540EB4">
      <w:pPr>
        <w:spacing w:before="180"/>
        <w:ind w:left="40" w:right="8020"/>
        <w:jc w:val="left"/>
        <w:sectPr>
          <w:type w:val="continuous"/>
          <w:pgSz w:w="11900" w:h="18840"/>
          <w:pgMar w:top="820" w:right="1100" w:bottom="1440" w:left="1040" w:header="720" w:footer="720" w:gutter="0"/>
          <w:cols w:space="720" w:num="1"/>
        </w:sectPr>
      </w:pPr>
      <w:r>
        <w:rPr>
          <w:rFonts w:ascii="Times New Roman" w:hAnsi="Times New Roman" w:eastAsia="Times New Roman" w:cs="Times New Roman"/>
          <w:color w:val="000000"/>
          <w:sz w:val="20"/>
        </w:rPr>
        <w:t>2024</w:t>
      </w:r>
      <w:r>
        <w:rPr>
          <w:rFonts w:ascii="宋体" w:hAnsi="宋体" w:eastAsia="宋体" w:cs="宋体"/>
          <w:color w:val="000000"/>
          <w:sz w:val="20"/>
        </w:rPr>
        <w:t xml:space="preserve"> 年 </w:t>
      </w:r>
      <w:r>
        <w:rPr>
          <w:rFonts w:ascii="Times New Roman" w:hAnsi="Times New Roman" w:eastAsia="Times New Roman" w:cs="Times New Roman"/>
          <w:color w:val="000000"/>
          <w:sz w:val="20"/>
        </w:rPr>
        <w:t>12</w:t>
      </w:r>
      <w:r>
        <w:rPr>
          <w:rFonts w:ascii="宋体" w:hAnsi="宋体" w:eastAsia="宋体" w:cs="宋体"/>
          <w:color w:val="000000"/>
          <w:sz w:val="20"/>
        </w:rPr>
        <w:t xml:space="preserve"> 月 </w:t>
      </w:r>
      <w:r>
        <w:rPr>
          <w:rFonts w:ascii="Times New Roman" w:hAnsi="Times New Roman" w:eastAsia="Times New Roman" w:cs="Times New Roman"/>
          <w:color w:val="000000"/>
          <w:sz w:val="20"/>
        </w:rPr>
        <w:t>5</w:t>
      </w:r>
      <w:r>
        <w:rPr>
          <w:rFonts w:ascii="宋体" w:hAnsi="宋体" w:eastAsia="宋体" w:cs="宋体"/>
          <w:color w:val="000000"/>
          <w:sz w:val="20"/>
        </w:rPr>
        <w:t xml:space="preserve"> 日</w:t>
      </w:r>
    </w:p>
    <w:p w14:paraId="3077ECFE">
      <w:pPr>
        <w:pBdr>
          <w:top w:val="single" w:color="FFFFFF" w:sz="2" w:space="20"/>
        </w:pBdr>
        <w:ind w:left="40" w:right="6980"/>
        <w:jc w:val="left"/>
      </w:pPr>
      <w:r>
        <w:rPr>
          <w:rFonts w:ascii="宋体" w:hAnsi="宋体" w:eastAsia="宋体" w:cs="宋体"/>
          <w:color w:val="000000"/>
          <w:sz w:val="20"/>
        </w:rPr>
        <w:t xml:space="preserve">副教授 吉鹏宇 中国山西省太原市万柏林区和平路 </w:t>
      </w:r>
      <w:r>
        <w:rPr>
          <w:rFonts w:ascii="Times New Roman" w:hAnsi="Times New Roman" w:eastAsia="Times New Roman" w:cs="Times New Roman"/>
          <w:color w:val="000000"/>
          <w:sz w:val="20"/>
        </w:rPr>
        <w:t>139</w:t>
      </w:r>
      <w:r>
        <w:rPr>
          <w:rFonts w:ascii="宋体" w:hAnsi="宋体" w:eastAsia="宋体" w:cs="宋体"/>
          <w:color w:val="000000"/>
          <w:sz w:val="20"/>
        </w:rPr>
        <w:t xml:space="preserve"> 号</w:t>
      </w:r>
    </w:p>
    <w:p w14:paraId="069C7DAD">
      <w:pPr>
        <w:spacing w:before="180"/>
        <w:ind w:left="40" w:right="7420"/>
        <w:jc w:val="left"/>
        <w:sectPr>
          <w:type w:val="continuous"/>
          <w:pgSz w:w="11900" w:h="18840"/>
          <w:pgMar w:top="820" w:right="1100" w:bottom="1440" w:left="1040" w:header="720" w:footer="720" w:gutter="0"/>
          <w:cols w:space="720" w:num="1"/>
        </w:sectPr>
      </w:pPr>
      <w:r>
        <w:rPr>
          <w:rFonts w:ascii="宋体" w:hAnsi="宋体" w:eastAsia="宋体" w:cs="宋体"/>
          <w:b/>
          <w:color w:val="000000"/>
          <w:sz w:val="22"/>
        </w:rPr>
        <w:t>私密且保密</w:t>
      </w:r>
    </w:p>
    <w:p w14:paraId="5191D43F">
      <w:pPr>
        <w:pBdr>
          <w:top w:val="single" w:color="FFFFFF" w:sz="2" w:space="22"/>
        </w:pBdr>
        <w:ind w:left="40" w:right="7180"/>
        <w:jc w:val="left"/>
      </w:pPr>
      <w:r>
        <w:rPr>
          <w:rFonts w:ascii="宋体" w:hAnsi="宋体" w:eastAsia="宋体" w:cs="宋体"/>
          <w:color w:val="000000"/>
          <w:sz w:val="20"/>
        </w:rPr>
        <w:t>尊敬的吉副教授：</w:t>
      </w:r>
    </w:p>
    <w:p w14:paraId="75368A72">
      <w:pPr>
        <w:spacing w:before="160"/>
        <w:ind w:left="40" w:right="240"/>
        <w:jc w:val="left"/>
      </w:pPr>
      <w:r>
        <w:rPr>
          <w:rFonts w:ascii="宋体" w:hAnsi="宋体" w:eastAsia="宋体" w:cs="宋体"/>
          <w:color w:val="000000"/>
          <w:sz w:val="20"/>
        </w:rPr>
        <w:t>我们谨代表悉尼大学（以下简称</w:t>
      </w:r>
      <w:r>
        <w:rPr>
          <w:rFonts w:ascii="Times New Roman" w:hAnsi="Times New Roman" w:eastAsia="Times New Roman" w:cs="Times New Roman"/>
          <w:color w:val="000000"/>
          <w:sz w:val="20"/>
        </w:rPr>
        <w:t>“</w:t>
      </w:r>
      <w:r>
        <w:rPr>
          <w:rFonts w:ascii="宋体" w:hAnsi="宋体" w:eastAsia="宋体" w:cs="宋体"/>
          <w:color w:val="000000"/>
          <w:sz w:val="20"/>
        </w:rPr>
        <w:t>本</w:t>
      </w:r>
      <w:r>
        <w:rPr>
          <w:rFonts w:ascii="宋体" w:hAnsi="宋体" w:eastAsia="宋体" w:cs="宋体"/>
          <w:b/>
          <w:color w:val="000000"/>
          <w:sz w:val="20"/>
        </w:rPr>
        <w:t>大学</w:t>
      </w:r>
      <w:r>
        <w:rPr>
          <w:rFonts w:ascii="Times New Roman" w:hAnsi="Times New Roman" w:eastAsia="Times New Roman" w:cs="Times New Roman"/>
          <w:b/>
          <w:color w:val="000000"/>
          <w:sz w:val="20"/>
        </w:rPr>
        <w:t>”</w:t>
      </w:r>
      <w:r>
        <w:rPr>
          <w:rFonts w:ascii="宋体" w:hAnsi="宋体" w:eastAsia="宋体" w:cs="宋体"/>
          <w:b/>
          <w:color w:val="000000"/>
          <w:sz w:val="20"/>
        </w:rPr>
        <w:t>）</w:t>
      </w:r>
      <w:r>
        <w:rPr>
          <w:rFonts w:ascii="宋体" w:hAnsi="宋体" w:eastAsia="宋体" w:cs="宋体"/>
          <w:color w:val="000000"/>
          <w:sz w:val="20"/>
        </w:rPr>
        <w:t xml:space="preserve">，诚挚地邀请您以访问研究者的身份莅临本大学，在医学院与健康学院旗下的医学与健康学院医学院的医学科学学院进行访问研究，访问期限为 </w:t>
      </w:r>
      <w:r>
        <w:rPr>
          <w:rFonts w:ascii="Times New Roman" w:hAnsi="Times New Roman" w:eastAsia="Times New Roman" w:cs="Times New Roman"/>
          <w:color w:val="000000"/>
          <w:sz w:val="20"/>
        </w:rPr>
        <w:t>2025</w:t>
      </w:r>
      <w:r>
        <w:rPr>
          <w:rFonts w:ascii="宋体" w:hAnsi="宋体" w:eastAsia="宋体" w:cs="宋体"/>
          <w:color w:val="000000"/>
          <w:sz w:val="20"/>
        </w:rPr>
        <w:t xml:space="preserve"> 年 </w:t>
      </w:r>
      <w:r>
        <w:rPr>
          <w:rFonts w:ascii="Times New Roman" w:hAnsi="Times New Roman" w:eastAsia="Times New Roman" w:cs="Times New Roman"/>
          <w:color w:val="000000"/>
          <w:sz w:val="20"/>
        </w:rPr>
        <w:t>1</w:t>
      </w:r>
      <w:r>
        <w:rPr>
          <w:rFonts w:ascii="宋体" w:hAnsi="宋体" w:eastAsia="宋体" w:cs="宋体"/>
          <w:color w:val="000000"/>
          <w:sz w:val="20"/>
        </w:rPr>
        <w:t xml:space="preserve"> 月 </w:t>
      </w:r>
      <w:r>
        <w:rPr>
          <w:rFonts w:ascii="Times New Roman" w:hAnsi="Times New Roman" w:eastAsia="Times New Roman" w:cs="Times New Roman"/>
          <w:color w:val="000000"/>
          <w:sz w:val="20"/>
        </w:rPr>
        <w:t>20</w:t>
      </w:r>
      <w:r>
        <w:rPr>
          <w:rFonts w:ascii="宋体" w:hAnsi="宋体" w:eastAsia="宋体" w:cs="宋体"/>
          <w:color w:val="000000"/>
          <w:sz w:val="20"/>
        </w:rPr>
        <w:t xml:space="preserve"> 日至 </w:t>
      </w:r>
      <w:r>
        <w:rPr>
          <w:rFonts w:ascii="Times New Roman" w:hAnsi="Times New Roman" w:eastAsia="Times New Roman" w:cs="Times New Roman"/>
          <w:color w:val="000000"/>
          <w:sz w:val="20"/>
        </w:rPr>
        <w:t>2026</w:t>
      </w:r>
      <w:r>
        <w:rPr>
          <w:rFonts w:ascii="宋体" w:hAnsi="宋体" w:eastAsia="宋体" w:cs="宋体"/>
          <w:color w:val="000000"/>
          <w:sz w:val="20"/>
        </w:rPr>
        <w:t xml:space="preserve"> 年 </w:t>
      </w:r>
      <w:r>
        <w:rPr>
          <w:rFonts w:ascii="Times New Roman" w:hAnsi="Times New Roman" w:eastAsia="Times New Roman" w:cs="Times New Roman"/>
          <w:color w:val="000000"/>
          <w:sz w:val="20"/>
        </w:rPr>
        <w:t>1</w:t>
      </w:r>
      <w:r>
        <w:rPr>
          <w:rFonts w:ascii="宋体" w:hAnsi="宋体" w:eastAsia="宋体" w:cs="宋体"/>
          <w:color w:val="000000"/>
          <w:sz w:val="20"/>
        </w:rPr>
        <w:t xml:space="preserve"> 月 </w:t>
      </w:r>
      <w:r>
        <w:rPr>
          <w:rFonts w:ascii="Times New Roman" w:hAnsi="Times New Roman" w:eastAsia="Times New Roman" w:cs="Times New Roman"/>
          <w:color w:val="000000"/>
          <w:sz w:val="20"/>
        </w:rPr>
        <w:t>21</w:t>
      </w:r>
      <w:r>
        <w:rPr>
          <w:rFonts w:ascii="宋体" w:hAnsi="宋体" w:eastAsia="宋体" w:cs="宋体"/>
          <w:color w:val="000000"/>
          <w:sz w:val="20"/>
        </w:rPr>
        <w:t xml:space="preserve"> 日（含当天）（</w:t>
      </w:r>
      <w:r>
        <w:rPr>
          <w:rFonts w:ascii="宋体" w:hAnsi="宋体" w:eastAsia="宋体" w:cs="宋体"/>
          <w:b/>
          <w:color w:val="000000"/>
          <w:sz w:val="20"/>
        </w:rPr>
        <w:t>所属关系）。</w:t>
      </w:r>
    </w:p>
    <w:p w14:paraId="10C86C1B">
      <w:pPr>
        <w:spacing w:before="160"/>
        <w:ind w:left="40" w:right="160"/>
      </w:pPr>
      <w:r>
        <w:rPr>
          <w:rFonts w:ascii="宋体" w:hAnsi="宋体" w:eastAsia="宋体" w:cs="宋体"/>
          <w:color w:val="000000"/>
          <w:sz w:val="20"/>
        </w:rPr>
        <w:t>在合作期间，预计您将参与一个研究项目，以发现更多潜在的治疗靶点，以促进有效的新型抗癌疗法的开发。期望您能为大学的学术生活、愿景、使命和目标做出贡献。</w:t>
      </w:r>
    </w:p>
    <w:p w14:paraId="32CDAC82">
      <w:pPr>
        <w:spacing w:before="160"/>
        <w:ind w:left="40" w:right="100"/>
        <w:jc w:val="left"/>
      </w:pPr>
      <w:r>
        <w:rPr>
          <w:rFonts w:ascii="宋体" w:hAnsi="宋体" w:eastAsia="宋体" w:cs="宋体"/>
          <w:color w:val="000000"/>
          <w:sz w:val="20"/>
        </w:rPr>
        <w:t>作为大学的附属机构，您有权使用大学图书馆、</w:t>
      </w:r>
      <w:r>
        <w:rPr>
          <w:rFonts w:ascii="Times New Roman" w:hAnsi="Times New Roman" w:eastAsia="Times New Roman" w:cs="Times New Roman"/>
          <w:color w:val="000000"/>
          <w:sz w:val="20"/>
        </w:rPr>
        <w:t>“@sydney”</w:t>
      </w:r>
      <w:r>
        <w:rPr>
          <w:rFonts w:ascii="宋体" w:hAnsi="宋体" w:eastAsia="宋体" w:cs="宋体"/>
          <w:color w:val="000000"/>
          <w:sz w:val="20"/>
        </w:rPr>
        <w:t xml:space="preserve">电子邮件账户和 </w:t>
      </w:r>
      <w:r>
        <w:rPr>
          <w:rFonts w:ascii="Times New Roman" w:hAnsi="Times New Roman" w:eastAsia="Times New Roman" w:cs="Times New Roman"/>
          <w:color w:val="000000"/>
          <w:sz w:val="20"/>
        </w:rPr>
        <w:t>UniKey</w:t>
      </w:r>
      <w:r>
        <w:rPr>
          <w:rFonts w:ascii="宋体" w:hAnsi="宋体" w:eastAsia="宋体" w:cs="宋体"/>
          <w:color w:val="000000"/>
          <w:sz w:val="20"/>
        </w:rPr>
        <w:t xml:space="preserve">。后者将允许您访问大学内部网。您必须使用 </w:t>
      </w:r>
    </w:p>
    <w:p w14:paraId="52DDA2DD">
      <w:pPr>
        <w:ind w:right="780"/>
        <w:jc w:val="left"/>
      </w:pPr>
      <w:r>
        <w:rPr>
          <w:rFonts w:ascii="Times New Roman" w:hAnsi="Times New Roman" w:eastAsia="Times New Roman" w:cs="Times New Roman"/>
          <w:color w:val="000000"/>
          <w:sz w:val="20"/>
        </w:rPr>
        <w:t>“@sydney”</w:t>
      </w:r>
      <w:r>
        <w:rPr>
          <w:rFonts w:ascii="宋体" w:hAnsi="宋体" w:eastAsia="宋体" w:cs="宋体"/>
          <w:color w:val="000000"/>
          <w:sz w:val="20"/>
        </w:rPr>
        <w:t>电子邮件账户，用于您以大学附属人员身份参与活动时使用。</w:t>
      </w:r>
    </w:p>
    <w:p w14:paraId="6E5DC82A">
      <w:pPr>
        <w:spacing w:before="180"/>
        <w:ind w:left="40" w:right="60"/>
        <w:jc w:val="left"/>
      </w:pPr>
      <w:r>
        <w:rPr>
          <w:rFonts w:ascii="宋体" w:hAnsi="宋体" w:eastAsia="宋体" w:cs="宋体"/>
          <w:color w:val="000000"/>
          <w:sz w:val="20"/>
        </w:rPr>
        <w:t>与该隶属关系相关的任何额外权利和特权将由学院院长根据学院院长的建议来决定。</w:t>
      </w:r>
    </w:p>
    <w:p w14:paraId="075F7FDF">
      <w:pPr>
        <w:spacing w:before="160"/>
        <w:ind w:left="40" w:right="20"/>
        <w:jc w:val="left"/>
      </w:pPr>
      <w:r>
        <w:rPr>
          <w:rFonts w:ascii="宋体" w:hAnsi="宋体" w:eastAsia="宋体" w:cs="宋体"/>
          <w:color w:val="000000"/>
          <w:sz w:val="20"/>
        </w:rPr>
        <w:t>在结盟结束时，请将所有属于大学的财产（如适用）归还给您所拥有的安</w:t>
      </w:r>
      <w:r>
        <w:rPr>
          <w:rFonts w:ascii="Times New Roman" w:hAnsi="Times New Roman" w:eastAsia="Times New Roman" w:cs="Times New Roman"/>
          <w:color w:val="000000"/>
          <w:sz w:val="20"/>
        </w:rPr>
        <w:t>·</w:t>
      </w:r>
      <w:r>
        <w:rPr>
          <w:rFonts w:ascii="宋体" w:hAnsi="宋体" w:eastAsia="宋体" w:cs="宋体"/>
          <w:color w:val="000000"/>
          <w:sz w:val="20"/>
        </w:rPr>
        <w:t>范（</w:t>
      </w:r>
      <w:r>
        <w:rPr>
          <w:rFonts w:ascii="Times New Roman" w:hAnsi="Times New Roman" w:eastAsia="Times New Roman" w:cs="Times New Roman"/>
          <w:color w:val="000000"/>
          <w:sz w:val="20"/>
        </w:rPr>
        <w:t>Anh</w:t>
      </w:r>
      <w:r>
        <w:rPr>
          <w:rFonts w:ascii="宋体" w:hAnsi="宋体" w:eastAsia="宋体" w:cs="宋体"/>
          <w:color w:val="000000"/>
          <w:sz w:val="20"/>
        </w:rPr>
        <w:t xml:space="preserve"> </w:t>
      </w:r>
      <w:r>
        <w:rPr>
          <w:rFonts w:ascii="Times New Roman" w:hAnsi="Times New Roman" w:eastAsia="Times New Roman" w:cs="Times New Roman"/>
          <w:color w:val="000000"/>
          <w:sz w:val="20"/>
        </w:rPr>
        <w:t>Pham</w:t>
      </w:r>
      <w:r>
        <w:rPr>
          <w:rFonts w:ascii="宋体" w:hAnsi="宋体" w:eastAsia="宋体" w:cs="宋体"/>
          <w:color w:val="000000"/>
          <w:sz w:val="20"/>
        </w:rPr>
        <w:t>），研究支持官员。</w:t>
      </w:r>
    </w:p>
    <w:p w14:paraId="03656D02">
      <w:pPr>
        <w:spacing w:before="180"/>
        <w:ind w:left="40" w:right="220"/>
      </w:pPr>
      <w:r>
        <w:rPr>
          <w:rFonts w:ascii="宋体" w:hAnsi="宋体" w:eastAsia="宋体" w:cs="宋体"/>
          <w:color w:val="000000"/>
          <w:sz w:val="20"/>
        </w:rPr>
        <w:t>在您开始关联之前，您需要阅读本函件所附的《合规信息时间表》中包含的信息。在您关联期间，您需要遵守适用于您的各种义务。</w:t>
      </w:r>
    </w:p>
    <w:p w14:paraId="55BEDF46">
      <w:pPr>
        <w:spacing w:before="180"/>
        <w:ind w:left="40" w:right="100"/>
        <w:jc w:val="left"/>
      </w:pPr>
      <w:r>
        <w:rPr>
          <w:rFonts w:ascii="宋体" w:hAnsi="宋体" w:eastAsia="宋体" w:cs="宋体"/>
          <w:color w:val="000000"/>
          <w:sz w:val="20"/>
        </w:rPr>
        <w:t>如果您能签署此函副本并确认接受所附附表中所规定的职位条款，我将不胜感激。请通过电子邮件将其寄回：</w:t>
      </w:r>
      <w:r>
        <w:rPr>
          <w:rFonts w:ascii="Times New Roman" w:hAnsi="Times New Roman" w:eastAsia="Times New Roman" w:cs="Times New Roman"/>
          <w:color w:val="000000"/>
          <w:sz w:val="20"/>
        </w:rPr>
        <w:t>hr.immigration.relocation@sydney.edu.au</w:t>
      </w:r>
      <w:r>
        <w:rPr>
          <w:rFonts w:ascii="宋体" w:hAnsi="宋体" w:eastAsia="宋体" w:cs="宋体"/>
          <w:color w:val="000000"/>
          <w:sz w:val="20"/>
        </w:rPr>
        <w:t xml:space="preserve"> 。</w:t>
      </w:r>
    </w:p>
    <w:p w14:paraId="3C302A33">
      <w:pPr>
        <w:spacing w:before="180"/>
        <w:ind w:left="40" w:right="100"/>
        <w:jc w:val="left"/>
        <w:sectPr>
          <w:type w:val="continuous"/>
          <w:pgSz w:w="11900" w:h="18840"/>
          <w:pgMar w:top="820" w:right="1100" w:bottom="1440" w:left="1040" w:header="720" w:footer="720" w:gutter="0"/>
          <w:cols w:space="720" w:num="1"/>
        </w:sectPr>
      </w:pPr>
      <w:r>
        <w:rPr>
          <w:rFonts w:ascii="宋体" w:hAnsi="宋体" w:eastAsia="宋体" w:cs="宋体"/>
          <w:color w:val="000000"/>
          <w:sz w:val="20"/>
        </w:rPr>
        <w:t>我愿借此机会向您的加入表示祝贺，如果您愿意，感谢您愿意为医学院和健康学院的各项活动做出贡献。</w:t>
      </w:r>
    </w:p>
    <w:p w14:paraId="7CC481B1">
      <w:pPr>
        <w:pBdr>
          <w:top w:val="single" w:color="FFFFFF" w:sz="2" w:space="12"/>
        </w:pBdr>
        <w:ind w:left="40" w:right="8300"/>
        <w:jc w:val="left"/>
      </w:pPr>
      <w:r>
        <w:rPr>
          <w:rFonts w:ascii="宋体" w:hAnsi="宋体" w:eastAsia="宋体" w:cs="宋体"/>
          <w:color w:val="000000"/>
          <w:sz w:val="20"/>
        </w:rPr>
        <w:t>您真诚的，</w:t>
      </w:r>
    </w:p>
    <w:p w14:paraId="1C7CDC8E">
      <w:pPr>
        <w:spacing w:before="200"/>
        <w:ind w:left="80"/>
      </w:pPr>
      <w:r>
        <w:drawing>
          <wp:inline distT="0" distB="0" distL="0" distR="0">
            <wp:extent cx="939800" cy="444500"/>
            <wp:effectExtent l="0" t="0" r="0" b="0"/>
            <wp:docPr id="3" name="Drawing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IMAGE"/>
                    <pic:cNvPicPr>
                      <a:picLocks noChangeAspect="1"/>
                    </pic:cNvPicPr>
                  </pic:nvPicPr>
                  <pic:blipFill>
                    <a:blip r:embed="rId6"/>
                    <a:stretch>
                      <a:fillRect/>
                    </a:stretch>
                  </pic:blipFill>
                  <pic:spPr>
                    <a:xfrm>
                      <a:off x="0" y="0"/>
                      <a:ext cx="939800" cy="444500"/>
                    </a:xfrm>
                    <a:prstGeom prst="rect">
                      <a:avLst/>
                    </a:prstGeom>
                  </pic:spPr>
                </pic:pic>
              </a:graphicData>
            </a:graphic>
          </wp:inline>
        </w:drawing>
      </w:r>
    </w:p>
    <w:p w14:paraId="348E06C3">
      <w:pPr>
        <w:spacing w:before="120"/>
        <w:ind w:left="40" w:right="8380"/>
        <w:jc w:val="left"/>
      </w:pPr>
      <w:r>
        <w:rPr>
          <w:rFonts w:ascii="Times New Roman" w:hAnsi="Times New Roman" w:eastAsia="Times New Roman" w:cs="Times New Roman"/>
          <w:color w:val="000000"/>
          <w:sz w:val="17"/>
        </w:rPr>
        <w:t>Ms</w:t>
      </w:r>
      <w:r>
        <w:rPr>
          <w:rFonts w:ascii="宋体" w:hAnsi="宋体" w:eastAsia="宋体" w:cs="宋体"/>
          <w:color w:val="000000"/>
          <w:sz w:val="17"/>
        </w:rPr>
        <w:t xml:space="preserve"> </w:t>
      </w:r>
      <w:r>
        <w:rPr>
          <w:rFonts w:ascii="Times New Roman" w:hAnsi="Times New Roman" w:eastAsia="Times New Roman" w:cs="Times New Roman"/>
          <w:color w:val="000000"/>
          <w:sz w:val="17"/>
        </w:rPr>
        <w:t>Sam</w:t>
      </w:r>
      <w:r>
        <w:rPr>
          <w:rFonts w:ascii="宋体" w:hAnsi="宋体" w:eastAsia="宋体" w:cs="宋体"/>
          <w:color w:val="000000"/>
          <w:sz w:val="17"/>
        </w:rPr>
        <w:t xml:space="preserve"> </w:t>
      </w:r>
      <w:r>
        <w:rPr>
          <w:rFonts w:ascii="Times New Roman" w:hAnsi="Times New Roman" w:eastAsia="Times New Roman" w:cs="Times New Roman"/>
          <w:color w:val="000000"/>
          <w:sz w:val="17"/>
        </w:rPr>
        <w:t>Liston</w:t>
      </w:r>
    </w:p>
    <w:p w14:paraId="44A9336F">
      <w:pPr>
        <w:spacing w:before="140"/>
        <w:ind w:left="40" w:right="6100"/>
        <w:jc w:val="left"/>
        <w:sectPr>
          <w:type w:val="continuous"/>
          <w:pgSz w:w="11900" w:h="18840"/>
          <w:pgMar w:top="820" w:right="1100" w:bottom="1440" w:left="1040" w:header="720" w:footer="720" w:gutter="0"/>
          <w:cols w:space="720" w:num="1"/>
        </w:sectPr>
      </w:pPr>
      <w:r>
        <w:rPr>
          <w:rFonts w:ascii="宋体" w:hAnsi="宋体" w:eastAsia="宋体" w:cs="宋体"/>
          <w:color w:val="000000"/>
          <w:sz w:val="20"/>
        </w:rPr>
        <w:t>首席人力资源官（</w:t>
      </w:r>
      <w:r>
        <w:rPr>
          <w:rFonts w:ascii="Times New Roman" w:hAnsi="Times New Roman" w:eastAsia="Times New Roman" w:cs="Times New Roman"/>
          <w:color w:val="000000"/>
          <w:sz w:val="20"/>
        </w:rPr>
        <w:t>CHRO</w:t>
      </w:r>
      <w:r>
        <w:rPr>
          <w:rFonts w:ascii="宋体" w:hAnsi="宋体" w:eastAsia="宋体" w:cs="宋体"/>
          <w:color w:val="000000"/>
          <w:sz w:val="20"/>
        </w:rPr>
        <w:t>）</w:t>
      </w:r>
    </w:p>
    <w:p w14:paraId="4DB278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D0"/>
    <w:rsid w:val="001D33D0"/>
    <w:rsid w:val="007B2927"/>
    <w:rsid w:val="00AB1EC4"/>
    <w:rsid w:val="00CE6127"/>
    <w:rsid w:val="00D16880"/>
    <w:rsid w:val="0DBE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591</Words>
  <Characters>686</Characters>
  <Lines>5</Lines>
  <Paragraphs>1</Paragraphs>
  <TotalTime>26</TotalTime>
  <ScaleCrop>false</ScaleCrop>
  <LinksUpToDate>false</LinksUpToDate>
  <CharactersWithSpaces>718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2024-12-06T04:11:00Z</dcterms:created>
  <dc:creator>344646297@qq.com</dc:creator>
  <cp:lastModifiedBy>羽撑的光</cp:lastModifiedBy>
  <dcterms:modified xsi:type="dcterms:W3CDTF">2024-12-09T03:14:13Z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F4D382D57935408EBDC724775458405A_13</vt:lpwstr>
  </property>
</Properties>
</file>